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D89E" w14:textId="1CDFABA7" w:rsidR="00D95C7A" w:rsidRPr="0054433B" w:rsidRDefault="0054433B" w:rsidP="0054433B">
      <w:pPr>
        <w:jc w:val="center"/>
        <w:rPr>
          <w:rFonts w:ascii="Sassoon Primary" w:hAnsi="Sassoon Primary"/>
          <w:b/>
          <w:bCs/>
          <w:sz w:val="26"/>
          <w:szCs w:val="28"/>
          <w:u w:val="single"/>
        </w:rPr>
      </w:pPr>
      <w:r w:rsidRPr="0054433B">
        <w:rPr>
          <w:rFonts w:ascii="Sassoon Primary" w:hAnsi="Sassoon Primary"/>
          <w:b/>
          <w:bCs/>
          <w:sz w:val="26"/>
          <w:szCs w:val="28"/>
          <w:u w:val="single"/>
        </w:rPr>
        <w:t xml:space="preserve">I can </w:t>
      </w:r>
      <w:r w:rsidR="00E0429D">
        <w:rPr>
          <w:rFonts w:ascii="Sassoon Primary" w:hAnsi="Sassoon Primary"/>
          <w:b/>
          <w:bCs/>
          <w:sz w:val="26"/>
          <w:szCs w:val="28"/>
          <w:u w:val="single"/>
        </w:rPr>
        <w:t>work out how to achieve</w:t>
      </w:r>
      <w:r w:rsidRPr="0054433B">
        <w:rPr>
          <w:rFonts w:ascii="Sassoon Primary" w:hAnsi="Sassoon Primary"/>
          <w:b/>
          <w:bCs/>
          <w:sz w:val="26"/>
          <w:szCs w:val="28"/>
          <w:u w:val="single"/>
        </w:rPr>
        <w:t xml:space="preserve"> a goal</w:t>
      </w:r>
    </w:p>
    <w:p w14:paraId="10EEF9F4" w14:textId="23E38DFA" w:rsidR="00D95C7A" w:rsidRPr="0054433B" w:rsidRDefault="0054433B" w:rsidP="00D95C7A">
      <w:pPr>
        <w:rPr>
          <w:rFonts w:ascii="Sassoon Primary" w:hAnsi="Sassoon Primary"/>
          <w:b/>
          <w:bCs/>
        </w:rPr>
      </w:pPr>
      <w:r>
        <w:rPr>
          <w:rFonts w:ascii="Sassoon Primary" w:hAnsi="Sassoon Primary"/>
          <w:b/>
          <w:bCs/>
        </w:rPr>
        <w:t>Ensure</w:t>
      </w:r>
      <w:r w:rsidR="00571746" w:rsidRPr="0054433B">
        <w:rPr>
          <w:rFonts w:ascii="Sassoon Primary" w:hAnsi="Sassoon Primary"/>
          <w:b/>
          <w:bCs/>
        </w:rPr>
        <w:t xml:space="preserve"> you are sitting comfortably</w:t>
      </w:r>
      <w:r>
        <w:rPr>
          <w:rFonts w:ascii="Sassoon Primary" w:hAnsi="Sassoon Primary"/>
          <w:b/>
          <w:bCs/>
        </w:rPr>
        <w:t xml:space="preserve"> and ask an adult to read the ‘Calm Me’ script. You may want to listen to </w:t>
      </w:r>
      <w:hyperlink r:id="rId7" w:history="1">
        <w:r w:rsidRPr="0054433B">
          <w:rPr>
            <w:rStyle w:val="Hyperlink"/>
            <w:rFonts w:ascii="Sassoon Primary" w:hAnsi="Sassoon Primary"/>
            <w:b/>
            <w:bCs/>
          </w:rPr>
          <w:t>something relaxing like this on YouTube</w:t>
        </w:r>
      </w:hyperlink>
      <w:r>
        <w:rPr>
          <w:rFonts w:ascii="Sassoon Primary" w:hAnsi="Sassoon Primary"/>
          <w:b/>
          <w:bCs/>
        </w:rPr>
        <w:t>!</w:t>
      </w:r>
    </w:p>
    <w:p w14:paraId="4D547C42" w14:textId="4F5D2A93" w:rsidR="00D95C7A" w:rsidRPr="0054433B" w:rsidRDefault="00E0429D" w:rsidP="00D95C7A">
      <w:pPr>
        <w:jc w:val="center"/>
        <w:rPr>
          <w:rFonts w:ascii="Sassoon Primary" w:hAnsi="Sassoon Primary"/>
          <w:b/>
          <w:bCs/>
          <w:u w:val="single"/>
        </w:rPr>
      </w:pPr>
      <w:r>
        <w:rPr>
          <w:noProof/>
        </w:rPr>
        <w:drawing>
          <wp:inline distT="0" distB="0" distL="0" distR="0" wp14:anchorId="44371EE5" wp14:editId="11A91AB3">
            <wp:extent cx="6334125" cy="469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4579" w14:textId="0CEA2EDC" w:rsidR="00D95C7A" w:rsidRPr="0054433B" w:rsidRDefault="00D95C7A" w:rsidP="00D95C7A">
      <w:pPr>
        <w:rPr>
          <w:rFonts w:ascii="Sassoon Primary" w:hAnsi="Sassoon Primary"/>
          <w:b/>
          <w:bCs/>
        </w:rPr>
      </w:pPr>
      <w:r w:rsidRPr="0054433B">
        <w:rPr>
          <w:rFonts w:ascii="Sassoon Primary" w:hAnsi="Sassoon Primary"/>
          <w:b/>
          <w:bCs/>
        </w:rPr>
        <w:t>Then read the charter as a family:</w:t>
      </w:r>
    </w:p>
    <w:p w14:paraId="42E495AB" w14:textId="0F1478A1" w:rsidR="00E11F75" w:rsidRPr="0054433B" w:rsidRDefault="00477028" w:rsidP="00315EE0">
      <w:pPr>
        <w:jc w:val="center"/>
        <w:rPr>
          <w:rFonts w:ascii="Sassoon Primary" w:hAnsi="Sassoon Primary"/>
        </w:rPr>
      </w:pPr>
      <w:r w:rsidRPr="0054433B">
        <w:rPr>
          <w:rFonts w:ascii="Sassoon Primary" w:hAnsi="Sassoon Primary"/>
          <w:noProof/>
        </w:rPr>
        <w:drawing>
          <wp:anchor distT="0" distB="0" distL="114300" distR="114300" simplePos="0" relativeHeight="251658240" behindDoc="0" locked="0" layoutInCell="1" allowOverlap="1" wp14:anchorId="5B7EA11A" wp14:editId="1F646FA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84855" cy="377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F2BE1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0535D6F5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54566E3B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44FA66F6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7DBA8DF9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1923E70A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25F0C288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2855EFCA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4CB2D87C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09F9A254" w14:textId="77777777" w:rsidR="00D95C7A" w:rsidRPr="0054433B" w:rsidRDefault="00D95C7A">
      <w:pPr>
        <w:rPr>
          <w:rFonts w:ascii="Sassoon Primary" w:hAnsi="Sassoon Primary"/>
          <w:noProof/>
        </w:rPr>
      </w:pPr>
    </w:p>
    <w:p w14:paraId="7D0FA3F6" w14:textId="4D60ED02" w:rsidR="00477028" w:rsidRDefault="00477028">
      <w:pPr>
        <w:rPr>
          <w:rFonts w:ascii="Sassoon Primary" w:hAnsi="Sassoon Primary"/>
          <w:noProof/>
        </w:rPr>
      </w:pPr>
    </w:p>
    <w:p w14:paraId="1A715752" w14:textId="4F273B0C" w:rsidR="00477028" w:rsidRDefault="00477028">
      <w:pPr>
        <w:rPr>
          <w:rFonts w:ascii="Sassoon Primary" w:hAnsi="Sassoon Primary"/>
          <w:noProof/>
        </w:rPr>
      </w:pPr>
    </w:p>
    <w:p w14:paraId="2F112396" w14:textId="77777777" w:rsidR="00477028" w:rsidRDefault="00477028">
      <w:pPr>
        <w:rPr>
          <w:rFonts w:ascii="Sassoon Primary" w:hAnsi="Sassoon Primary"/>
          <w:noProof/>
        </w:rPr>
      </w:pPr>
    </w:p>
    <w:p w14:paraId="178A812A" w14:textId="4954CF41" w:rsidR="00477028" w:rsidRPr="00477028" w:rsidRDefault="00E0429D">
      <w:pPr>
        <w:rPr>
          <w:rFonts w:ascii="Sassoon Primary" w:hAnsi="Sassoon Primary"/>
          <w:noProof/>
          <w:sz w:val="28"/>
          <w:szCs w:val="28"/>
          <w:u w:val="single"/>
        </w:rPr>
      </w:pPr>
      <w:r>
        <w:rPr>
          <w:rFonts w:ascii="Sassoon Primary" w:hAnsi="Sassoon Primary"/>
          <w:noProof/>
          <w:sz w:val="28"/>
          <w:szCs w:val="28"/>
          <w:u w:val="single"/>
        </w:rPr>
        <w:lastRenderedPageBreak/>
        <w:t>Preparation</w:t>
      </w:r>
    </w:p>
    <w:p w14:paraId="2CC3731B" w14:textId="6CA28745" w:rsidR="00E11F75" w:rsidRPr="00477028" w:rsidRDefault="00E0429D">
      <w:pPr>
        <w:rPr>
          <w:rFonts w:ascii="Sassoon Primary" w:hAnsi="Sassoon Primary"/>
          <w:noProof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t>For this lesson you will need the necessary ingredients/equipment to make a jam sandwich.</w:t>
      </w:r>
    </w:p>
    <w:p w14:paraId="68D484A4" w14:textId="770BE232" w:rsidR="00E0429D" w:rsidRDefault="00E0429D" w:rsidP="00477028">
      <w:pPr>
        <w:rPr>
          <w:rFonts w:ascii="Sassoon Primary" w:hAnsi="Sassoon Primary"/>
          <w:noProof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t xml:space="preserve">Set out for pieces of paper like stepping stones on the floor leading to a tray filled with everything you need to make a jam sandwich. </w:t>
      </w:r>
    </w:p>
    <w:p w14:paraId="1DF17FCB" w14:textId="77777777" w:rsidR="00C37149" w:rsidRDefault="00C37149" w:rsidP="00477028">
      <w:pPr>
        <w:rPr>
          <w:rFonts w:ascii="Sassoon Primary" w:hAnsi="Sassoon Primary"/>
          <w:noProof/>
          <w:sz w:val="28"/>
          <w:szCs w:val="28"/>
        </w:rPr>
      </w:pPr>
    </w:p>
    <w:p w14:paraId="44C90F44" w14:textId="77777777" w:rsidR="00E0429D" w:rsidRPr="00E0429D" w:rsidRDefault="00E0429D" w:rsidP="00477028">
      <w:pPr>
        <w:rPr>
          <w:rFonts w:ascii="Sassoon Primary" w:hAnsi="Sassoon Primary"/>
          <w:noProof/>
          <w:sz w:val="28"/>
          <w:szCs w:val="28"/>
          <w:u w:val="single"/>
        </w:rPr>
      </w:pPr>
      <w:r w:rsidRPr="00E0429D">
        <w:rPr>
          <w:rFonts w:ascii="Sassoon Primary" w:hAnsi="Sassoon Primary"/>
          <w:noProof/>
          <w:sz w:val="28"/>
          <w:szCs w:val="28"/>
          <w:u w:val="single"/>
        </w:rPr>
        <w:t>Activity</w:t>
      </w:r>
    </w:p>
    <w:p w14:paraId="3B52F3F4" w14:textId="7CDA0218" w:rsidR="00E0429D" w:rsidRDefault="00E0429D" w:rsidP="00477028">
      <w:pPr>
        <w:rPr>
          <w:rFonts w:ascii="Sassoon Primary" w:hAnsi="Sassoon Primary"/>
          <w:noProof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t>Explain the goal for today’s lesson is to make a jam sandwich and the pieces of paper on the floor are like stepping stones. Each one is a step towards the goal. A sandwich doesn’t just suddenly appear, it has to be made, and making it is a step by step process.</w:t>
      </w:r>
    </w:p>
    <w:p w14:paraId="66FFC3AE" w14:textId="5E4A0938" w:rsidR="00477028" w:rsidRDefault="00E0429D">
      <w:pPr>
        <w:rPr>
          <w:rFonts w:ascii="Sassoon Primary" w:hAnsi="Sassoon Primary"/>
          <w:noProof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t xml:space="preserve">Have a chat about what the steps could be to making the sandwich then get your child to instruct you. If something goes wrong, </w:t>
      </w:r>
      <w:r w:rsidR="00C37149">
        <w:rPr>
          <w:rFonts w:ascii="Sassoon Primary" w:hAnsi="Sassoon Primary"/>
          <w:noProof/>
          <w:sz w:val="28"/>
          <w:szCs w:val="28"/>
        </w:rPr>
        <w:t>discuss how it could be fixed and try again.</w:t>
      </w:r>
    </w:p>
    <w:p w14:paraId="595082BB" w14:textId="54C04A50" w:rsidR="00C37149" w:rsidRDefault="00C37149">
      <w:pPr>
        <w:rPr>
          <w:rFonts w:ascii="Sassoon Primary" w:hAnsi="Sassoon Primary"/>
          <w:noProof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t>If you wish, you could complete the cut and stick activity on the next page.</w:t>
      </w:r>
    </w:p>
    <w:p w14:paraId="6FEFC869" w14:textId="77777777" w:rsidR="00C37149" w:rsidRPr="00C37149" w:rsidRDefault="00C37149">
      <w:pPr>
        <w:rPr>
          <w:rFonts w:ascii="Sassoon Primary" w:hAnsi="Sassoon Primary"/>
          <w:noProof/>
          <w:sz w:val="28"/>
          <w:szCs w:val="28"/>
        </w:rPr>
      </w:pPr>
    </w:p>
    <w:p w14:paraId="1420890C" w14:textId="19909A86" w:rsidR="00D95C7A" w:rsidRPr="00477028" w:rsidRDefault="00C37149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Discussion</w:t>
      </w:r>
    </w:p>
    <w:p w14:paraId="5AB9BE42" w14:textId="20249839" w:rsidR="00477028" w:rsidRPr="00477028" w:rsidRDefault="00C37149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What did our activity teach us about how to achieve a goal? Here are some things you may want to discuss:</w:t>
      </w:r>
    </w:p>
    <w:p w14:paraId="08145333" w14:textId="77916DF6" w:rsidR="00477028" w:rsidRDefault="00C37149" w:rsidP="0047702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goals don’t just happen – we have to work for them one step at a time</w:t>
      </w:r>
    </w:p>
    <w:p w14:paraId="5165D566" w14:textId="42062F17" w:rsidR="00C37149" w:rsidRDefault="00C37149" w:rsidP="0047702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can achieve goals by figuring out each step</w:t>
      </w:r>
    </w:p>
    <w:p w14:paraId="02496C89" w14:textId="739E076A" w:rsidR="00C37149" w:rsidRDefault="00C37149" w:rsidP="0047702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people can help us with these steps</w:t>
      </w:r>
    </w:p>
    <w:p w14:paraId="108F646C" w14:textId="1488B915" w:rsidR="00C37149" w:rsidRDefault="00C37149" w:rsidP="0047702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okay if something goes wrong</w:t>
      </w:r>
    </w:p>
    <w:p w14:paraId="5C312315" w14:textId="4D454F9C" w:rsidR="00C37149" w:rsidRPr="004E3312" w:rsidRDefault="00C37149" w:rsidP="0047702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that can help us achieve goals are to listen, watch and have a go ourselves</w:t>
      </w:r>
    </w:p>
    <w:p w14:paraId="7E14FBF9" w14:textId="061378FF" w:rsidR="00477028" w:rsidRDefault="00477028" w:rsidP="00477028">
      <w:pPr>
        <w:rPr>
          <w:rFonts w:ascii="Sassoon Primary" w:hAnsi="Sassoon Primary"/>
          <w:sz w:val="28"/>
          <w:szCs w:val="28"/>
        </w:rPr>
      </w:pPr>
    </w:p>
    <w:p w14:paraId="341573BA" w14:textId="36057D0A" w:rsidR="00477028" w:rsidRDefault="00477028" w:rsidP="00477028">
      <w:pPr>
        <w:rPr>
          <w:rFonts w:ascii="Sassoon Primary" w:hAnsi="Sassoon Primary"/>
          <w:sz w:val="28"/>
          <w:szCs w:val="28"/>
        </w:rPr>
      </w:pPr>
    </w:p>
    <w:p w14:paraId="0B9AB3A4" w14:textId="48EA473C" w:rsidR="00477028" w:rsidRDefault="00477028" w:rsidP="00477028">
      <w:pPr>
        <w:rPr>
          <w:rFonts w:ascii="Sassoon Primary" w:hAnsi="Sassoon Primary"/>
          <w:sz w:val="28"/>
          <w:szCs w:val="28"/>
        </w:rPr>
      </w:pPr>
    </w:p>
    <w:p w14:paraId="5EBBAC86" w14:textId="60D687D0" w:rsidR="00477028" w:rsidRDefault="00477028" w:rsidP="00477028">
      <w:pPr>
        <w:rPr>
          <w:rFonts w:ascii="Sassoon Primary" w:hAnsi="Sassoon Primary"/>
          <w:sz w:val="28"/>
          <w:szCs w:val="28"/>
        </w:rPr>
      </w:pPr>
    </w:p>
    <w:p w14:paraId="21252F6D" w14:textId="177093DE" w:rsidR="00477028" w:rsidRPr="00477028" w:rsidRDefault="00C37149" w:rsidP="00477028">
      <w:pPr>
        <w:rPr>
          <w:rFonts w:ascii="Sassoon Primary" w:hAnsi="Sassoon Primary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CFD1AC" wp14:editId="17AA84EE">
            <wp:extent cx="9630146" cy="3141345"/>
            <wp:effectExtent l="5715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53271" cy="31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28"/>
          <w:szCs w:val="28"/>
        </w:rPr>
        <w:tab/>
      </w:r>
      <w:r>
        <w:rPr>
          <w:rFonts w:ascii="Sassoon Primary" w:hAnsi="Sassoon Primary"/>
          <w:sz w:val="28"/>
          <w:szCs w:val="28"/>
        </w:rPr>
        <w:tab/>
      </w:r>
      <w:r>
        <w:rPr>
          <w:noProof/>
        </w:rPr>
        <w:drawing>
          <wp:inline distT="0" distB="0" distL="0" distR="0" wp14:anchorId="5FA92FA7" wp14:editId="18B698B9">
            <wp:extent cx="9516438" cy="2208621"/>
            <wp:effectExtent l="0" t="381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59786" cy="221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028" w:rsidRPr="00477028" w:rsidSect="00477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A865" w14:textId="77777777" w:rsidR="00FC05B0" w:rsidRDefault="00FC05B0" w:rsidP="008F5D06">
      <w:pPr>
        <w:spacing w:after="0" w:line="240" w:lineRule="auto"/>
      </w:pPr>
      <w:r>
        <w:separator/>
      </w:r>
    </w:p>
  </w:endnote>
  <w:endnote w:type="continuationSeparator" w:id="0">
    <w:p w14:paraId="45CAFD10" w14:textId="77777777" w:rsidR="00FC05B0" w:rsidRDefault="00FC05B0" w:rsidP="008F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15F2" w14:textId="77777777" w:rsidR="00FC05B0" w:rsidRDefault="00FC05B0" w:rsidP="008F5D06">
      <w:pPr>
        <w:spacing w:after="0" w:line="240" w:lineRule="auto"/>
      </w:pPr>
      <w:r>
        <w:separator/>
      </w:r>
    </w:p>
  </w:footnote>
  <w:footnote w:type="continuationSeparator" w:id="0">
    <w:p w14:paraId="4A1853EF" w14:textId="77777777" w:rsidR="00FC05B0" w:rsidRDefault="00FC05B0" w:rsidP="008F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0EEB"/>
    <w:multiLevelType w:val="hybridMultilevel"/>
    <w:tmpl w:val="1BF8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1FB"/>
    <w:multiLevelType w:val="hybridMultilevel"/>
    <w:tmpl w:val="56B6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7367"/>
    <w:multiLevelType w:val="hybridMultilevel"/>
    <w:tmpl w:val="DB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74F5"/>
    <w:multiLevelType w:val="hybridMultilevel"/>
    <w:tmpl w:val="57D6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75"/>
    <w:rsid w:val="00082B28"/>
    <w:rsid w:val="0018267D"/>
    <w:rsid w:val="00315EE0"/>
    <w:rsid w:val="0035534A"/>
    <w:rsid w:val="00477028"/>
    <w:rsid w:val="004E3312"/>
    <w:rsid w:val="0054433B"/>
    <w:rsid w:val="00551640"/>
    <w:rsid w:val="00571746"/>
    <w:rsid w:val="00623134"/>
    <w:rsid w:val="0087563D"/>
    <w:rsid w:val="008F5D06"/>
    <w:rsid w:val="00C37149"/>
    <w:rsid w:val="00D203F9"/>
    <w:rsid w:val="00D95C7A"/>
    <w:rsid w:val="00E0429D"/>
    <w:rsid w:val="00E11F75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AB195"/>
  <w15:chartTrackingRefBased/>
  <w15:docId w15:val="{EFAD1B4C-2A8F-4654-9BC9-A4696C8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7A"/>
    <w:pPr>
      <w:ind w:left="720"/>
      <w:contextualSpacing/>
    </w:pPr>
  </w:style>
  <w:style w:type="table" w:styleId="TableGrid">
    <w:name w:val="Table Grid"/>
    <w:basedOn w:val="TableNormal"/>
    <w:uiPriority w:val="39"/>
    <w:rsid w:val="006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QTdvbu0u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Carly Simpson</cp:lastModifiedBy>
  <cp:revision>2</cp:revision>
  <cp:lastPrinted>2021-01-29T12:07:00Z</cp:lastPrinted>
  <dcterms:created xsi:type="dcterms:W3CDTF">2021-02-03T11:47:00Z</dcterms:created>
  <dcterms:modified xsi:type="dcterms:W3CDTF">2021-02-03T11:47:00Z</dcterms:modified>
</cp:coreProperties>
</file>